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 специально оборудованных учебных кабинетах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      Доступность учебных кабинетов, объектов для проведения практических занятий, объектов спорта для инвалидов и лиц с ограниченными возможностями здоровья избирательная.     Специально оборудованных приспособлений для использования не имеется.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     Объекты для проведения практических занятий, приспособленные для использования инвалидами и лицами с ОВЗ, отсутствуют.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 библиотеке(ах), приспособленных для использования инвалидами и лицами с ограниченными возможностями здоровья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     Специально оборудованных приспособлений для использования не имеется.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     Спортивные объекты отсутствуют.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    Наличие условий и технических средств для организации обучения, </w:t>
      </w:r>
      <w:proofErr w:type="gramStart"/>
      <w:r w:rsidRPr="008E732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воспитания и охраны здоровья</w:t>
      </w:r>
      <w:proofErr w:type="gramEnd"/>
      <w:r w:rsidRPr="008E732A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обучающихся с ограниченными возможностями здоровья и инвалидов МБУ ДО «ДДТ п. Чернянка»</w:t>
      </w:r>
    </w:p>
    <w:tbl>
      <w:tblPr>
        <w:tblW w:w="1480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9630"/>
      </w:tblGrid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lastRenderedPageBreak/>
              <w:t>Наличие условий организации обучения и воспитание обучающихся с ограниченными возможностями здоровья и инвалидов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Показатель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Наличие паспорта доступности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ПАСПОРТ доступности для инвалидов объекта и предоставляемых на нём услуг в сфере образования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Наличие информации об условиях обучения инвалидов и лиц с ОВЗ, адаптированные образовательные программы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Осуществляется совместное обучение здоровых детей и детей с ограниченными возможностями здоровья в соответствии с образовательной программой дополнительного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Наличие информации о реализуемых формах обучения: дистанционная, семейное образование, самообразование и др.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Форма обучения: очная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Наличие приспособленной входной группы здания для инвалидов (пандусы и другие устройства, приспособления)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Отсутствует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lastRenderedPageBreak/>
              <w:t>Наличие возможностей перемещения инвалидов внутри здания (приспособление коридоров, лестниц, лифтов и т.д.)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Специальных приспособлений нет.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С помощью персонала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 xml:space="preserve">Наличие специально оборудованных санитарно-гигиенических помещений для инвалидов (перила, поручни, специализированное сантехническое оборудование </w:t>
            </w:r>
            <w:proofErr w:type="spellStart"/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и.т.д</w:t>
            </w:r>
            <w:proofErr w:type="spellEnd"/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.)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Нет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 xml:space="preserve">Система противопожарной сигнализации с голосовыми </w:t>
            </w:r>
            <w:proofErr w:type="spellStart"/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извещателями</w:t>
            </w:r>
            <w:proofErr w:type="spellEnd"/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 xml:space="preserve"> – имеется;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Информационные табло с тактильной (пространственно-рельефной) информацией и др. — на входной двери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др.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Для учащихся с ОВЗ имеются: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- стационарные мультимедийные проекторы в учебных классах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- ноутбуки в кабинетах узких специалистов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 xml:space="preserve">Обеспечение возможности дистанционного обучения </w:t>
            </w: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lastRenderedPageBreak/>
              <w:t>(электронные УМК для дистанционного обучения, учебники на электронных носителях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lastRenderedPageBreak/>
              <w:t>Частично обеспечены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lastRenderedPageBreak/>
              <w:t>Специальное автоматизированное рабочее место (сканирующие устройство, персональный компьютер)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В учреждении оборудовано автоматизированное рабочее место с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- компьютером;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- принтером;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- сканером;</w:t>
            </w:r>
          </w:p>
        </w:tc>
      </w:tr>
      <w:tr w:rsidR="008E732A" w:rsidRPr="008E732A" w:rsidTr="008E732A">
        <w:trPr>
          <w:trHeight w:val="480"/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Не имеется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Наличие адаптированного для ОВЗ и инвалидов производственного оборудования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Нет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Комплектование групп специальными адаптивно-техническими средствами для инвалидов («говорящие книги», специальными аппаратами для из воспроизведения)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Нет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lastRenderedPageBreak/>
              <w:t>Наличие иного адаптированного для лиц с ОВЗ и инвалидов оборудования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Имеются с наборы необходимых учебно-методических, наглядных и демонстрационных пособий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Наличие в штате ОО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Специалисты</w:t>
            </w:r>
          </w:p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2 педагога дополнительного образования</w:t>
            </w:r>
          </w:p>
        </w:tc>
      </w:tr>
      <w:tr w:rsidR="008E732A" w:rsidRPr="008E732A" w:rsidTr="008E732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Сетевое взаимодействие в рамках программы «Доступная среда»</w:t>
            </w:r>
          </w:p>
        </w:tc>
        <w:tc>
          <w:tcPr>
            <w:tcW w:w="9585" w:type="dxa"/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E732A" w:rsidRPr="008E732A" w:rsidRDefault="008E732A" w:rsidP="008E7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E732A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Нет</w:t>
            </w:r>
          </w:p>
        </w:tc>
      </w:tr>
    </w:tbl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Об обеспечении беспрепятственного доступа в здания образовательной организации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    </w:t>
      </w:r>
      <w:proofErr w:type="gramStart"/>
      <w:r w:rsidRPr="008E732A">
        <w:rPr>
          <w:rFonts w:ascii="Times New Roman" w:eastAsia="Times New Roman" w:hAnsi="Times New Roman" w:cs="Times New Roman"/>
          <w:szCs w:val="16"/>
          <w:lang w:eastAsia="ru-RU"/>
        </w:rPr>
        <w:t>Здание  Дома</w:t>
      </w:r>
      <w:proofErr w:type="gramEnd"/>
      <w:r w:rsidRPr="008E732A">
        <w:rPr>
          <w:rFonts w:ascii="Times New Roman" w:eastAsia="Times New Roman" w:hAnsi="Times New Roman" w:cs="Times New Roman"/>
          <w:szCs w:val="16"/>
          <w:lang w:eastAsia="ru-RU"/>
        </w:rPr>
        <w:t xml:space="preserve"> детского творчества не обеспечено доступом для инвалидов и лиц с ОВЗ при помощи пандуса, кнопки вызова персонала, поручней в центральном тамбуре. Лестничные марши внутри здания не имеют цветовую разметку ступеней. При необходимости для обеспечения доступа в здание образовательной организации инвалиду или лицу с ОВЗ будет предоставлена помощь в сопровождении.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 специальных условиях питания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    Специальные условия питания в Доме детского творчества отсутствуют.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 специальных условиях охраны здоровья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    Здание Дома детского творчества оснащено противопожарной сигнализацией, информационными табло (указатель выхода) и звуковой информацией для сигнализации об опасности.</w:t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lastRenderedPageBreak/>
        <w:br/>
        <w:t>     Организовано психолого-педагогическое сопровождение обучающихся, в том числе инвалидов и лиц с ограниченными возможностями здоровья. Комплексный характер помощи ребенку с ОВЗ оказывается при организации системы индивидуального психолого-медико-педагогического сопровождения. Сопровождение учащихся включает в себя: психологическую диагностику развития познавательных процессов и эмоционально-волевой сферы учащихся; социально-педагогическую диагностику развития учащихся, медицинское сопровождение учащихся. В службе сопровождения работают педагог-психолог, социальный педагог, медицинский работник, учитель-логопед. В кабинете психолога имеется комплект оборудования для организации коррекционно-развивающей работы с детьми.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 xml:space="preserve">      В Доме детского </w:t>
      </w:r>
      <w:proofErr w:type="gramStart"/>
      <w:r w:rsidRPr="008E732A">
        <w:rPr>
          <w:rFonts w:ascii="Times New Roman" w:eastAsia="Times New Roman" w:hAnsi="Times New Roman" w:cs="Times New Roman"/>
          <w:szCs w:val="16"/>
          <w:lang w:eastAsia="ru-RU"/>
        </w:rPr>
        <w:t>творчества  создано</w:t>
      </w:r>
      <w:proofErr w:type="gramEnd"/>
      <w:r w:rsidRPr="008E732A">
        <w:rPr>
          <w:rFonts w:ascii="Times New Roman" w:eastAsia="Times New Roman" w:hAnsi="Times New Roman" w:cs="Times New Roman"/>
          <w:szCs w:val="16"/>
          <w:lang w:eastAsia="ru-RU"/>
        </w:rPr>
        <w:t xml:space="preserve"> единое информационное пространство, включающее: локальную сеть школы, электронную почту, официальный сайт школы (имеется версия для слабовидящих).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  <w:t>     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кабинетах. Безопасность доступа обеспечивается контентной фильтрацией.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    Обучающимся, в том числе инвалидам и лицам с ОВЗ, предоставляется доступ к образовательным ресурсам, содержание которых не противоречит законодательству Российской Федерации. 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 наличии специальных технических средств обучения коллективного и индивидуального пользования</w:t>
      </w:r>
    </w:p>
    <w:p w:rsidR="008E732A" w:rsidRPr="008E732A" w:rsidRDefault="008E732A" w:rsidP="008E73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  <w:r w:rsidRPr="008E732A">
        <w:rPr>
          <w:rFonts w:ascii="Times New Roman" w:eastAsia="Times New Roman" w:hAnsi="Times New Roman" w:cs="Times New Roman"/>
          <w:szCs w:val="16"/>
          <w:lang w:eastAsia="ru-RU"/>
        </w:rPr>
        <w:t>     В учреждении детям-инвалидам и детям с ОВЗ предоставляются специальные технические средства обучения коллективного и индивидуального пользования. Так, детям-инвалидам, находящимся на домашнем обучении и обучающимся с использованием дистанционных технологий, предоставляются компьютерное оборудование, программное обеспечение для проведения дистанционных занятий.</w:t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lastRenderedPageBreak/>
        <w:t>     Во время проведения занятий в классах, где обучаются инвалиды и обучающиеся с ОВЗ, применяются мультимедийные средства и иные средства для повышения уровня восприятия учебной информации учащимися с различными нарушениями.</w:t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  <w:t>Имеются электронные УМК, проводится подбор и разработка учебных материалов в печатных и электронных формах, адаптированных к ограничениям их здоровья.</w:t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  <w:t>     В МБУ ДО "ДДТ п. Чернянка" имеются следующие технические средства обучения коллективного и индивидуального пользования, в том числе для инвалидов и лиц с ограниченными возможностями здоровья:</w:t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  <w:t>       - мультимедийные проекторы;</w:t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  <w:t>       - интерактивные доски;</w:t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  <w:t>       - компьютеры, ноутбуки;</w:t>
      </w:r>
      <w:r w:rsidRPr="008E732A">
        <w:rPr>
          <w:rFonts w:ascii="Times New Roman" w:eastAsia="Times New Roman" w:hAnsi="Times New Roman" w:cs="Times New Roman"/>
          <w:szCs w:val="16"/>
          <w:lang w:eastAsia="ru-RU"/>
        </w:rPr>
        <w:br/>
        <w:t>       - принтеры, сканеры.</w:t>
      </w:r>
    </w:p>
    <w:p w:rsidR="0006129F" w:rsidRPr="008E732A" w:rsidRDefault="0006129F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06129F" w:rsidRPr="008E732A" w:rsidSect="008E7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33"/>
    <w:rsid w:val="0006129F"/>
    <w:rsid w:val="00806533"/>
    <w:rsid w:val="008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D3D4A-8212-4F9F-9A5C-5E47D7BA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2024-12-13T08:05:00Z</dcterms:created>
  <dcterms:modified xsi:type="dcterms:W3CDTF">2024-12-13T08:12:00Z</dcterms:modified>
</cp:coreProperties>
</file>